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4F0" w:rsidRDefault="00F004F0" w:rsidP="00614C02"/>
    <w:p w:rsidR="00F004F0" w:rsidRDefault="00F004F0" w:rsidP="00614C02">
      <w:pPr>
        <w:pStyle w:val="Heading3"/>
        <w:ind w:left="0" w:firstLine="0"/>
        <w:jc w:val="center"/>
        <w:rPr>
          <w:sz w:val="32"/>
          <w:szCs w:val="32"/>
          <w:u w:val="single"/>
        </w:rPr>
      </w:pPr>
      <w:bookmarkStart w:id="0" w:name="_Toc228421658"/>
      <w:r>
        <w:rPr>
          <w:sz w:val="32"/>
          <w:szCs w:val="32"/>
          <w:u w:val="single"/>
        </w:rPr>
        <w:t xml:space="preserve">WINERY ENERGY SAVER TOOLKIT – OPPORTUNITIES REGISTER </w:t>
      </w:r>
    </w:p>
    <w:p w:rsidR="00F004F0" w:rsidRPr="00C8610F" w:rsidRDefault="00F004F0" w:rsidP="00614C02">
      <w:pPr>
        <w:pStyle w:val="Heading3"/>
        <w:ind w:left="0" w:firstLine="0"/>
        <w:jc w:val="center"/>
        <w:rPr>
          <w:sz w:val="32"/>
          <w:szCs w:val="32"/>
          <w:u w:val="single"/>
        </w:rPr>
      </w:pPr>
      <w:r>
        <w:rPr>
          <w:sz w:val="32"/>
          <w:szCs w:val="32"/>
          <w:u w:val="single"/>
        </w:rPr>
        <w:t>HOT WATER &amp; STEAM</w:t>
      </w:r>
    </w:p>
    <w:p w:rsidR="00F004F0" w:rsidRDefault="00F004F0" w:rsidP="00614C02">
      <w:pPr>
        <w:pStyle w:val="Heading3"/>
        <w:ind w:left="0" w:firstLine="0"/>
        <w:rPr>
          <w:sz w:val="32"/>
          <w:szCs w:val="32"/>
          <w:u w:val="single"/>
        </w:rPr>
      </w:pPr>
    </w:p>
    <w:bookmarkEnd w:id="0"/>
    <w:p w:rsidR="00F004F0" w:rsidRPr="00937CC2" w:rsidRDefault="00F004F0" w:rsidP="00614C02">
      <w:pPr>
        <w:pStyle w:val="Heading3"/>
        <w:ind w:left="0" w:firstLine="0"/>
        <w:rPr>
          <w:u w:val="single"/>
        </w:rPr>
      </w:pPr>
      <w:r>
        <w:rPr>
          <w:u w:val="single"/>
        </w:rPr>
        <w:t>Explore options to optimise equipment</w:t>
      </w:r>
    </w:p>
    <w:p w:rsidR="00F004F0" w:rsidRPr="00B12577" w:rsidRDefault="00F004F0" w:rsidP="00614C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2"/>
        <w:gridCol w:w="1432"/>
        <w:gridCol w:w="3969"/>
        <w:gridCol w:w="1701"/>
        <w:gridCol w:w="4678"/>
      </w:tblGrid>
      <w:tr w:rsidR="00F004F0" w:rsidRPr="004D036C" w:rsidTr="00334BD1">
        <w:trPr>
          <w:trHeight w:val="1006"/>
          <w:tblHeader/>
        </w:trPr>
        <w:tc>
          <w:tcPr>
            <w:tcW w:w="2362" w:type="dxa"/>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Energy Efficiency Option</w:t>
            </w:r>
          </w:p>
          <w:p w:rsidR="00F004F0" w:rsidRPr="00DD263F" w:rsidRDefault="00F004F0" w:rsidP="00334BD1">
            <w:pPr>
              <w:pStyle w:val="Default"/>
              <w:jc w:val="center"/>
              <w:rPr>
                <w:rFonts w:ascii="Calibri" w:hAnsi="Calibri"/>
                <w:b/>
                <w:color w:val="auto"/>
                <w:sz w:val="22"/>
                <w:szCs w:val="22"/>
                <w:lang w:val="en-AU" w:eastAsia="en-AU"/>
              </w:rPr>
            </w:pPr>
          </w:p>
        </w:tc>
        <w:tc>
          <w:tcPr>
            <w:tcW w:w="1432" w:type="dxa"/>
            <w:shd w:val="clear" w:color="auto" w:fill="00FFFF"/>
            <w:vAlign w:val="center"/>
          </w:tcPr>
          <w:p w:rsidR="00F004F0" w:rsidRPr="00DD263F" w:rsidRDefault="00F004F0" w:rsidP="00334BD1">
            <w:pPr>
              <w:pStyle w:val="Default"/>
              <w:jc w:val="center"/>
              <w:rPr>
                <w:b/>
                <w:color w:val="auto"/>
                <w:sz w:val="20"/>
                <w:szCs w:val="20"/>
                <w:lang w:val="en-AU" w:eastAsia="en-AU"/>
              </w:rPr>
            </w:pPr>
            <w:r w:rsidRPr="00DD263F">
              <w:rPr>
                <w:b/>
                <w:color w:val="auto"/>
                <w:sz w:val="20"/>
                <w:szCs w:val="20"/>
                <w:lang w:val="en-AU" w:eastAsia="en-AU"/>
              </w:rPr>
              <w:t>Pursue?</w:t>
            </w:r>
          </w:p>
          <w:p w:rsidR="00F004F0" w:rsidRPr="00DD263F" w:rsidRDefault="00F004F0" w:rsidP="00334BD1">
            <w:pPr>
              <w:pStyle w:val="Default"/>
              <w:jc w:val="center"/>
              <w:rPr>
                <w:b/>
                <w:color w:val="auto"/>
                <w:sz w:val="20"/>
                <w:szCs w:val="20"/>
                <w:lang w:val="en-AU" w:eastAsia="en-AU"/>
              </w:rPr>
            </w:pPr>
            <w:r w:rsidRPr="00DD263F">
              <w:rPr>
                <w:b/>
                <w:color w:val="auto"/>
                <w:sz w:val="20"/>
                <w:szCs w:val="20"/>
                <w:lang w:val="en-AU" w:eastAsia="en-AU"/>
              </w:rPr>
              <w:t>(tick box)</w:t>
            </w:r>
          </w:p>
        </w:tc>
        <w:tc>
          <w:tcPr>
            <w:tcW w:w="3969" w:type="dxa"/>
            <w:shd w:val="clear" w:color="auto" w:fill="00FFFF"/>
            <w:vAlign w:val="center"/>
          </w:tcPr>
          <w:p w:rsidR="00F004F0" w:rsidRPr="00DD263F" w:rsidRDefault="00F004F0" w:rsidP="00334BD1">
            <w:pPr>
              <w:pStyle w:val="Default"/>
              <w:jc w:val="center"/>
              <w:rPr>
                <w:b/>
                <w:color w:val="auto"/>
                <w:sz w:val="20"/>
                <w:szCs w:val="20"/>
                <w:lang w:val="en-AU" w:eastAsia="en-AU"/>
              </w:rPr>
            </w:pPr>
            <w:r w:rsidRPr="00DD263F">
              <w:rPr>
                <w:b/>
                <w:color w:val="auto"/>
                <w:sz w:val="20"/>
                <w:szCs w:val="20"/>
                <w:lang w:val="en-AU" w:eastAsia="en-AU"/>
              </w:rPr>
              <w:t>Next steps &amp; timing</w:t>
            </w:r>
          </w:p>
        </w:tc>
        <w:tc>
          <w:tcPr>
            <w:tcW w:w="1701" w:type="dxa"/>
            <w:shd w:val="clear" w:color="auto" w:fill="00FFFF"/>
            <w:vAlign w:val="center"/>
          </w:tcPr>
          <w:p w:rsidR="00F004F0" w:rsidRPr="00DD263F" w:rsidRDefault="00F004F0" w:rsidP="00334BD1">
            <w:pPr>
              <w:pStyle w:val="Default"/>
              <w:jc w:val="center"/>
              <w:rPr>
                <w:b/>
                <w:color w:val="auto"/>
                <w:sz w:val="20"/>
                <w:szCs w:val="20"/>
                <w:lang w:val="en-AU" w:eastAsia="en-AU"/>
              </w:rPr>
            </w:pPr>
            <w:r w:rsidRPr="00DD263F">
              <w:rPr>
                <w:b/>
                <w:color w:val="auto"/>
                <w:sz w:val="20"/>
                <w:szCs w:val="20"/>
                <w:lang w:val="en-AU" w:eastAsia="en-AU"/>
              </w:rPr>
              <w:t>Who responsible</w:t>
            </w:r>
          </w:p>
        </w:tc>
        <w:tc>
          <w:tcPr>
            <w:tcW w:w="4678" w:type="dxa"/>
            <w:shd w:val="clear" w:color="auto" w:fill="00FFFF"/>
            <w:vAlign w:val="center"/>
          </w:tcPr>
          <w:p w:rsidR="00F004F0" w:rsidRPr="00DD263F" w:rsidRDefault="00F004F0" w:rsidP="00334BD1">
            <w:pPr>
              <w:pStyle w:val="Default"/>
              <w:jc w:val="center"/>
              <w:rPr>
                <w:b/>
                <w:color w:val="auto"/>
                <w:sz w:val="20"/>
                <w:szCs w:val="20"/>
                <w:lang w:val="en-AU" w:eastAsia="en-AU"/>
              </w:rPr>
            </w:pPr>
            <w:r w:rsidRPr="00DD263F">
              <w:rPr>
                <w:b/>
                <w:color w:val="auto"/>
                <w:sz w:val="20"/>
                <w:szCs w:val="20"/>
                <w:lang w:val="en-AU" w:eastAsia="en-AU"/>
              </w:rPr>
              <w:t>Notes</w:t>
            </w:r>
          </w:p>
        </w:tc>
      </w:tr>
      <w:tr w:rsidR="00F004F0" w:rsidRPr="00882B2A" w:rsidTr="00334BD1">
        <w:trPr>
          <w:trHeight w:val="1006"/>
        </w:trPr>
        <w:tc>
          <w:tcPr>
            <w:tcW w:w="14142" w:type="dxa"/>
            <w:gridSpan w:val="5"/>
            <w:vAlign w:val="center"/>
          </w:tcPr>
          <w:p w:rsidR="00F004F0" w:rsidRPr="006648FA" w:rsidRDefault="00F004F0" w:rsidP="00334BD1">
            <w:pPr>
              <w:pStyle w:val="FSABull"/>
              <w:numPr>
                <w:ilvl w:val="0"/>
                <w:numId w:val="0"/>
              </w:numPr>
              <w:rPr>
                <w:lang w:eastAsia="en-AU"/>
              </w:rPr>
            </w:pPr>
            <w:r w:rsidRPr="00DD263F">
              <w:rPr>
                <w:rFonts w:cs="Arial"/>
                <w:noProof/>
                <w:u w:val="single"/>
                <w:lang w:eastAsia="en-AU"/>
              </w:rPr>
              <w:t>Optimise operating conditions</w:t>
            </w: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Use minimum temperature set point</w:t>
            </w:r>
          </w:p>
        </w:tc>
        <w:tc>
          <w:tcPr>
            <w:tcW w:w="1432" w:type="dxa"/>
            <w:vAlign w:val="center"/>
          </w:tcPr>
          <w:p w:rsidR="00F004F0" w:rsidRPr="00DD263F" w:rsidRDefault="00F004F0" w:rsidP="00334BD1">
            <w:pPr>
              <w:pStyle w:val="Default"/>
              <w:spacing w:after="120"/>
              <w:jc w:val="center"/>
              <w:rPr>
                <w:b/>
                <w:color w:val="auto"/>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 xml:space="preserve">Reduce blow down </w:t>
            </w:r>
          </w:p>
        </w:tc>
        <w:tc>
          <w:tcPr>
            <w:tcW w:w="1432" w:type="dxa"/>
            <w:vAlign w:val="center"/>
          </w:tcPr>
          <w:p w:rsidR="00F004F0" w:rsidRPr="00DD263F" w:rsidRDefault="00F004F0" w:rsidP="00334BD1">
            <w:pPr>
              <w:pStyle w:val="Default"/>
              <w:spacing w:after="120"/>
              <w:jc w:val="center"/>
              <w:rPr>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Monitoring of flue temperatures to reduce flue heat losses</w:t>
            </w:r>
          </w:p>
        </w:tc>
        <w:tc>
          <w:tcPr>
            <w:tcW w:w="1432" w:type="dxa"/>
            <w:vAlign w:val="center"/>
          </w:tcPr>
          <w:p w:rsidR="00F004F0" w:rsidRPr="00DD263F" w:rsidRDefault="00F004F0" w:rsidP="00334BD1">
            <w:pPr>
              <w:pStyle w:val="Default"/>
              <w:spacing w:after="120"/>
              <w:jc w:val="center"/>
              <w:rPr>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Maintaining water treatment to reduce scaling</w:t>
            </w:r>
          </w:p>
        </w:tc>
        <w:tc>
          <w:tcPr>
            <w:tcW w:w="1432" w:type="dxa"/>
            <w:vAlign w:val="center"/>
          </w:tcPr>
          <w:p w:rsidR="00F004F0" w:rsidRPr="00DD263F" w:rsidRDefault="00F004F0" w:rsidP="00334BD1">
            <w:pPr>
              <w:pStyle w:val="Default"/>
              <w:spacing w:after="120"/>
              <w:jc w:val="center"/>
              <w:rPr>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Maintaining steam traps</w:t>
            </w:r>
          </w:p>
        </w:tc>
        <w:tc>
          <w:tcPr>
            <w:tcW w:w="1432" w:type="dxa"/>
            <w:vAlign w:val="center"/>
          </w:tcPr>
          <w:p w:rsidR="00F004F0" w:rsidRPr="00DD263F" w:rsidRDefault="00F004F0" w:rsidP="00334BD1">
            <w:pPr>
              <w:pStyle w:val="Default"/>
              <w:spacing w:after="120"/>
              <w:jc w:val="center"/>
              <w:rPr>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14142" w:type="dxa"/>
            <w:gridSpan w:val="5"/>
            <w:vAlign w:val="center"/>
          </w:tcPr>
          <w:p w:rsidR="00F004F0" w:rsidRPr="00DD263F" w:rsidRDefault="00F004F0" w:rsidP="00334BD1">
            <w:pPr>
              <w:pStyle w:val="Default"/>
              <w:spacing w:after="120"/>
              <w:rPr>
                <w:b/>
                <w:color w:val="auto"/>
                <w:sz w:val="20"/>
                <w:szCs w:val="20"/>
                <w:lang w:val="en-AU" w:eastAsia="en-AU"/>
              </w:rPr>
            </w:pPr>
          </w:p>
        </w:tc>
      </w:tr>
      <w:tr w:rsidR="00F004F0" w:rsidRPr="00882B2A" w:rsidTr="00334BD1">
        <w:trPr>
          <w:trHeight w:val="1006"/>
        </w:trPr>
        <w:tc>
          <w:tcPr>
            <w:tcW w:w="14142" w:type="dxa"/>
            <w:gridSpan w:val="5"/>
            <w:vAlign w:val="center"/>
          </w:tcPr>
          <w:p w:rsidR="00F004F0" w:rsidRPr="00DD263F" w:rsidRDefault="00F004F0" w:rsidP="00334BD1">
            <w:pPr>
              <w:pStyle w:val="Default"/>
              <w:spacing w:after="120"/>
              <w:rPr>
                <w:b/>
                <w:color w:val="auto"/>
                <w:sz w:val="20"/>
                <w:szCs w:val="20"/>
                <w:lang w:val="en-AU" w:eastAsia="en-AU"/>
              </w:rPr>
            </w:pPr>
            <w:r w:rsidRPr="00DD263F">
              <w:rPr>
                <w:rFonts w:ascii="Calibri" w:hAnsi="Calibri"/>
                <w:noProof/>
                <w:sz w:val="22"/>
                <w:szCs w:val="22"/>
                <w:u w:val="single"/>
                <w:lang w:val="en-AU" w:eastAsia="en-AU"/>
              </w:rPr>
              <w:t>Repair pipework network</w:t>
            </w:r>
          </w:p>
        </w:tc>
      </w:tr>
      <w:tr w:rsidR="00F004F0" w:rsidRPr="00882B2A" w:rsidTr="00334BD1">
        <w:trPr>
          <w:trHeight w:val="1006"/>
        </w:trPr>
        <w:tc>
          <w:tcPr>
            <w:tcW w:w="2362" w:type="dxa"/>
            <w:vAlign w:val="center"/>
          </w:tcPr>
          <w:p w:rsidR="00F004F0" w:rsidRPr="00DD263F" w:rsidRDefault="00F004F0" w:rsidP="00334BD1">
            <w:pPr>
              <w:pStyle w:val="FSASubbull"/>
              <w:numPr>
                <w:ilvl w:val="0"/>
                <w:numId w:val="0"/>
              </w:numPr>
              <w:rPr>
                <w:rFonts w:cs="Arial"/>
                <w:color w:val="000000"/>
                <w:lang w:eastAsia="en-AU"/>
              </w:rPr>
            </w:pPr>
            <w:r w:rsidRPr="00DD263F">
              <w:rPr>
                <w:rFonts w:cs="Arial"/>
                <w:color w:val="000000"/>
                <w:lang w:eastAsia="en-AU"/>
              </w:rPr>
              <w:t>Repair leaks in pipe network</w:t>
            </w:r>
          </w:p>
        </w:tc>
        <w:tc>
          <w:tcPr>
            <w:tcW w:w="1432" w:type="dxa"/>
            <w:vAlign w:val="center"/>
          </w:tcPr>
          <w:p w:rsidR="00F004F0" w:rsidRPr="00DD263F" w:rsidRDefault="00F004F0" w:rsidP="00334BD1">
            <w:pPr>
              <w:pStyle w:val="Default"/>
              <w:spacing w:after="120"/>
              <w:jc w:val="center"/>
              <w:rPr>
                <w:sz w:val="22"/>
                <w:szCs w:val="22"/>
                <w:lang w:val="en-AU" w:eastAsia="en-AU"/>
              </w:rPr>
            </w:pPr>
            <w:r w:rsidRPr="00DD263F">
              <w:rPr>
                <w:sz w:val="22"/>
                <w:szCs w:val="22"/>
                <w:lang w:val="en-AU" w:eastAsia="en-AU"/>
              </w:rPr>
              <w:fldChar w:fldCharType="begin">
                <w:ffData>
                  <w:name w:val="Control0"/>
                  <w:enabled/>
                  <w:calcOnExit w:val="0"/>
                  <w:checkBox>
                    <w:sizeAuto/>
                    <w:default w:val="0"/>
                    <w:checked w:val="0"/>
                  </w:checkBox>
                </w:ffData>
              </w:fldChar>
            </w:r>
            <w:r w:rsidRPr="00DD263F">
              <w:rPr>
                <w:sz w:val="22"/>
                <w:szCs w:val="22"/>
                <w:lang w:val="en-AU" w:eastAsia="en-AU"/>
              </w:rPr>
              <w:instrText xml:space="preserve"> FORMCHECKBOX </w:instrText>
            </w:r>
            <w:r w:rsidRPr="00DD263F">
              <w:rPr>
                <w:sz w:val="22"/>
                <w:szCs w:val="22"/>
                <w:lang w:val="en-AU" w:eastAsia="en-AU"/>
              </w:rPr>
            </w:r>
            <w:r w:rsidRPr="00DD263F">
              <w:rPr>
                <w:sz w:val="22"/>
                <w:szCs w:val="22"/>
                <w:lang w:val="en-AU" w:eastAsia="en-AU"/>
              </w:rPr>
              <w:fldChar w:fldCharType="end"/>
            </w:r>
          </w:p>
        </w:tc>
        <w:tc>
          <w:tcPr>
            <w:tcW w:w="3969" w:type="dxa"/>
            <w:vAlign w:val="center"/>
          </w:tcPr>
          <w:p w:rsidR="00F004F0" w:rsidRPr="00DD263F" w:rsidRDefault="00F004F0" w:rsidP="00334BD1">
            <w:pPr>
              <w:pStyle w:val="Default"/>
              <w:spacing w:after="120"/>
              <w:rPr>
                <w:b/>
                <w:color w:val="auto"/>
                <w:sz w:val="20"/>
                <w:szCs w:val="20"/>
                <w:lang w:val="en-AU" w:eastAsia="en-AU"/>
              </w:rPr>
            </w:pPr>
          </w:p>
        </w:tc>
        <w:tc>
          <w:tcPr>
            <w:tcW w:w="1701" w:type="dxa"/>
            <w:vAlign w:val="center"/>
          </w:tcPr>
          <w:p w:rsidR="00F004F0" w:rsidRPr="00DD263F" w:rsidRDefault="00F004F0" w:rsidP="00334BD1">
            <w:pPr>
              <w:pStyle w:val="Default"/>
              <w:spacing w:after="120"/>
              <w:rPr>
                <w:b/>
                <w:color w:val="auto"/>
                <w:sz w:val="20"/>
                <w:szCs w:val="20"/>
                <w:lang w:val="en-AU" w:eastAsia="en-AU"/>
              </w:rPr>
            </w:pPr>
          </w:p>
        </w:tc>
        <w:tc>
          <w:tcPr>
            <w:tcW w:w="4678" w:type="dxa"/>
            <w:vAlign w:val="center"/>
          </w:tcPr>
          <w:p w:rsidR="00F004F0" w:rsidRPr="00DD263F" w:rsidRDefault="00F004F0" w:rsidP="00334BD1">
            <w:pPr>
              <w:pStyle w:val="Default"/>
              <w:spacing w:after="120"/>
              <w:rPr>
                <w:b/>
                <w:color w:val="auto"/>
                <w:sz w:val="20"/>
                <w:szCs w:val="20"/>
                <w:lang w:val="en-AU" w:eastAsia="en-AU"/>
              </w:rPr>
            </w:pPr>
          </w:p>
        </w:tc>
      </w:tr>
    </w:tbl>
    <w:p w:rsidR="00F004F0" w:rsidRDefault="00F004F0" w:rsidP="00614C02"/>
    <w:p w:rsidR="00F004F0" w:rsidRDefault="00F004F0" w:rsidP="00614C02">
      <w:pPr>
        <w:pStyle w:val="Heading3"/>
        <w:ind w:left="0" w:firstLine="0"/>
        <w:rPr>
          <w:u w:val="single"/>
        </w:rPr>
      </w:pPr>
    </w:p>
    <w:p w:rsidR="00F004F0" w:rsidRDefault="00F004F0" w:rsidP="00614C02">
      <w:pPr>
        <w:pStyle w:val="Heading3"/>
        <w:ind w:left="0" w:firstLine="0"/>
        <w:rPr>
          <w:u w:val="single"/>
        </w:rPr>
      </w:pPr>
    </w:p>
    <w:p w:rsidR="00F004F0" w:rsidRDefault="00F004F0" w:rsidP="00614C02">
      <w:pPr>
        <w:spacing w:after="0" w:line="240" w:lineRule="auto"/>
        <w:jc w:val="left"/>
        <w:rPr>
          <w:rFonts w:ascii="Arial" w:hAnsi="Arial"/>
          <w:b/>
          <w:bCs/>
          <w:sz w:val="24"/>
          <w:u w:val="single"/>
        </w:rPr>
      </w:pPr>
      <w:r>
        <w:rPr>
          <w:u w:val="single"/>
        </w:rPr>
        <w:br w:type="page"/>
      </w:r>
    </w:p>
    <w:p w:rsidR="00F004F0" w:rsidRPr="00937CC2" w:rsidRDefault="00F004F0" w:rsidP="00614C02">
      <w:pPr>
        <w:pStyle w:val="Heading3"/>
        <w:ind w:left="0" w:firstLine="0"/>
        <w:rPr>
          <w:u w:val="single"/>
        </w:rPr>
      </w:pPr>
      <w:r>
        <w:rPr>
          <w:u w:val="single"/>
        </w:rPr>
        <w:t>Explore options to upgrade equipment</w:t>
      </w:r>
    </w:p>
    <w:p w:rsidR="00F004F0" w:rsidRDefault="00F004F0" w:rsidP="00614C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4"/>
        <w:gridCol w:w="1428"/>
        <w:gridCol w:w="3924"/>
        <w:gridCol w:w="1699"/>
        <w:gridCol w:w="4607"/>
        <w:gridCol w:w="14"/>
      </w:tblGrid>
      <w:tr w:rsidR="00F004F0" w:rsidRPr="006648FA" w:rsidTr="00334BD1">
        <w:trPr>
          <w:trHeight w:val="927"/>
          <w:tblHeader/>
        </w:trPr>
        <w:tc>
          <w:tcPr>
            <w:tcW w:w="2504" w:type="dxa"/>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Energy Efficiency Option</w:t>
            </w:r>
          </w:p>
          <w:p w:rsidR="00F004F0" w:rsidRPr="00DD263F" w:rsidRDefault="00F004F0" w:rsidP="00334BD1">
            <w:pPr>
              <w:pStyle w:val="Default"/>
              <w:jc w:val="center"/>
              <w:rPr>
                <w:rFonts w:ascii="Calibri" w:hAnsi="Calibri"/>
                <w:b/>
                <w:color w:val="auto"/>
                <w:sz w:val="22"/>
                <w:szCs w:val="22"/>
                <w:lang w:val="en-AU" w:eastAsia="en-AU"/>
              </w:rPr>
            </w:pPr>
          </w:p>
        </w:tc>
        <w:tc>
          <w:tcPr>
            <w:tcW w:w="1428" w:type="dxa"/>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Pursue?</w:t>
            </w:r>
          </w:p>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(tick box)</w:t>
            </w:r>
          </w:p>
        </w:tc>
        <w:tc>
          <w:tcPr>
            <w:tcW w:w="3924" w:type="dxa"/>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Next steps &amp; timing</w:t>
            </w:r>
          </w:p>
        </w:tc>
        <w:tc>
          <w:tcPr>
            <w:tcW w:w="1699" w:type="dxa"/>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Who responsible</w:t>
            </w:r>
          </w:p>
        </w:tc>
        <w:tc>
          <w:tcPr>
            <w:tcW w:w="4621" w:type="dxa"/>
            <w:gridSpan w:val="2"/>
            <w:shd w:val="clear" w:color="auto" w:fill="00FFFF"/>
            <w:vAlign w:val="center"/>
          </w:tcPr>
          <w:p w:rsidR="00F004F0" w:rsidRPr="00DD263F" w:rsidRDefault="00F004F0" w:rsidP="00334BD1">
            <w:pPr>
              <w:pStyle w:val="Default"/>
              <w:jc w:val="center"/>
              <w:rPr>
                <w:rFonts w:ascii="Calibri" w:hAnsi="Calibri"/>
                <w:b/>
                <w:color w:val="auto"/>
                <w:sz w:val="22"/>
                <w:szCs w:val="22"/>
                <w:lang w:val="en-AU" w:eastAsia="en-AU"/>
              </w:rPr>
            </w:pPr>
            <w:r w:rsidRPr="00DD263F">
              <w:rPr>
                <w:rFonts w:ascii="Calibri" w:hAnsi="Calibri"/>
                <w:b/>
                <w:color w:val="auto"/>
                <w:sz w:val="22"/>
                <w:szCs w:val="22"/>
                <w:lang w:val="en-AU" w:eastAsia="en-AU"/>
              </w:rPr>
              <w:t>Notes</w:t>
            </w:r>
          </w:p>
        </w:tc>
      </w:tr>
      <w:tr w:rsidR="00F004F0" w:rsidRPr="006648FA" w:rsidTr="00334BD1">
        <w:trPr>
          <w:trHeight w:val="927"/>
        </w:trPr>
        <w:tc>
          <w:tcPr>
            <w:tcW w:w="14176" w:type="dxa"/>
            <w:gridSpan w:val="6"/>
            <w:vAlign w:val="center"/>
          </w:tcPr>
          <w:p w:rsidR="00F004F0" w:rsidRPr="00DD263F" w:rsidRDefault="00F004F0" w:rsidP="00334BD1">
            <w:pPr>
              <w:pStyle w:val="Default"/>
              <w:spacing w:after="120"/>
              <w:rPr>
                <w:rFonts w:ascii="Calibri" w:hAnsi="Calibri"/>
                <w:b/>
                <w:color w:val="auto"/>
                <w:sz w:val="22"/>
                <w:szCs w:val="22"/>
                <w:u w:val="single"/>
                <w:lang w:val="en-AU" w:eastAsia="en-AU"/>
              </w:rPr>
            </w:pPr>
            <w:r w:rsidRPr="00DD263F">
              <w:rPr>
                <w:rFonts w:ascii="Calibri" w:hAnsi="Calibri"/>
                <w:noProof/>
                <w:sz w:val="22"/>
                <w:szCs w:val="22"/>
                <w:u w:val="single"/>
                <w:lang w:val="en-AU" w:eastAsia="en-AU"/>
              </w:rPr>
              <w:t xml:space="preserve">Retrofit boiler and pipework to improve heat recovery and efficiency </w:t>
            </w: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Blowdown heat recovery and flash steam recovery </w:t>
            </w:r>
          </w:p>
        </w:tc>
        <w:tc>
          <w:tcPr>
            <w:tcW w:w="1428" w:type="dxa"/>
            <w:vAlign w:val="center"/>
          </w:tcPr>
          <w:p w:rsidR="00F004F0" w:rsidRPr="00DD263F" w:rsidRDefault="00F004F0" w:rsidP="00334BD1">
            <w:pPr>
              <w:pStyle w:val="Default"/>
              <w:spacing w:after="120"/>
              <w:jc w:val="center"/>
              <w:rPr>
                <w:rFonts w:ascii="Calibri" w:hAnsi="Calibri"/>
                <w:b/>
                <w:color w:val="auto"/>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Economisers or heat exchange systems </w:t>
            </w:r>
          </w:p>
        </w:tc>
        <w:tc>
          <w:tcPr>
            <w:tcW w:w="1428" w:type="dxa"/>
            <w:vAlign w:val="center"/>
          </w:tcPr>
          <w:p w:rsidR="00F004F0" w:rsidRPr="00DD263F" w:rsidRDefault="00F004F0" w:rsidP="00334BD1">
            <w:pPr>
              <w:pStyle w:val="Default"/>
              <w:spacing w:after="120"/>
              <w:jc w:val="center"/>
              <w:rPr>
                <w:rFonts w:ascii="Calibri" w:hAnsi="Calibri"/>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Air preheaters </w:t>
            </w:r>
          </w:p>
        </w:tc>
        <w:tc>
          <w:tcPr>
            <w:tcW w:w="1428" w:type="dxa"/>
            <w:vAlign w:val="center"/>
          </w:tcPr>
          <w:p w:rsidR="00F004F0" w:rsidRPr="00DD263F" w:rsidRDefault="00F004F0" w:rsidP="00334BD1">
            <w:pPr>
              <w:pStyle w:val="Default"/>
              <w:spacing w:after="120"/>
              <w:jc w:val="center"/>
              <w:rPr>
                <w:rFonts w:ascii="Calibri" w:hAnsi="Calibri"/>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Install insulation on pipe network and boiler</w:t>
            </w:r>
          </w:p>
        </w:tc>
        <w:tc>
          <w:tcPr>
            <w:tcW w:w="1428" w:type="dxa"/>
            <w:vAlign w:val="center"/>
          </w:tcPr>
          <w:p w:rsidR="00F004F0" w:rsidRPr="00DD263F" w:rsidRDefault="00F004F0" w:rsidP="00334BD1">
            <w:pPr>
              <w:pStyle w:val="Default"/>
              <w:spacing w:after="120"/>
              <w:jc w:val="center"/>
              <w:rPr>
                <w:rFonts w:ascii="Calibri" w:hAnsi="Calibri"/>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gridAfter w:val="1"/>
          <w:wAfter w:w="14" w:type="dxa"/>
          <w:trHeight w:val="927"/>
        </w:trPr>
        <w:tc>
          <w:tcPr>
            <w:tcW w:w="14162" w:type="dxa"/>
            <w:gridSpan w:val="5"/>
            <w:vAlign w:val="center"/>
          </w:tcPr>
          <w:p w:rsidR="00F004F0" w:rsidRPr="00DD263F" w:rsidRDefault="00F004F0" w:rsidP="00334BD1">
            <w:pPr>
              <w:pStyle w:val="Default"/>
              <w:spacing w:before="120" w:after="120"/>
              <w:rPr>
                <w:rFonts w:ascii="Calibri" w:hAnsi="Calibri"/>
                <w:sz w:val="22"/>
                <w:szCs w:val="22"/>
                <w:u w:val="single"/>
                <w:lang w:val="en-AU" w:eastAsia="en-AU"/>
              </w:rPr>
            </w:pPr>
            <w:r w:rsidRPr="00DD263F">
              <w:rPr>
                <w:rFonts w:ascii="Calibri" w:hAnsi="Calibri"/>
                <w:sz w:val="22"/>
                <w:szCs w:val="22"/>
                <w:u w:val="single"/>
                <w:lang w:val="en-AU" w:eastAsia="en-AU"/>
              </w:rPr>
              <w:t xml:space="preserve">Rearrange and resize boiler and pipe network </w:t>
            </w:r>
            <w:bookmarkStart w:id="1" w:name="_GoBack"/>
            <w:bookmarkEnd w:id="1"/>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Minimise the pressure-drop of the hot water pipe network </w:t>
            </w:r>
          </w:p>
        </w:tc>
        <w:tc>
          <w:tcPr>
            <w:tcW w:w="1428" w:type="dxa"/>
            <w:vAlign w:val="center"/>
          </w:tcPr>
          <w:p w:rsidR="00F004F0" w:rsidRPr="00DD263F" w:rsidRDefault="00F004F0" w:rsidP="00334BD1">
            <w:pPr>
              <w:pStyle w:val="Default"/>
              <w:spacing w:after="120"/>
              <w:jc w:val="center"/>
              <w:rPr>
                <w:rFonts w:ascii="Calibri" w:hAnsi="Calibri"/>
                <w:b/>
                <w:color w:val="auto"/>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Relocate boiler  </w:t>
            </w:r>
          </w:p>
        </w:tc>
        <w:tc>
          <w:tcPr>
            <w:tcW w:w="1428" w:type="dxa"/>
            <w:vAlign w:val="center"/>
          </w:tcPr>
          <w:p w:rsidR="00F004F0" w:rsidRPr="00DD263F" w:rsidRDefault="00F004F0" w:rsidP="00334BD1">
            <w:pPr>
              <w:pStyle w:val="Default"/>
              <w:spacing w:after="120"/>
              <w:jc w:val="center"/>
              <w:rPr>
                <w:rFonts w:ascii="Calibri" w:hAnsi="Calibri"/>
                <w:b/>
                <w:color w:val="auto"/>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Match steam supply with demand  </w:t>
            </w:r>
          </w:p>
        </w:tc>
        <w:tc>
          <w:tcPr>
            <w:tcW w:w="1428" w:type="dxa"/>
            <w:vAlign w:val="center"/>
          </w:tcPr>
          <w:p w:rsidR="00F004F0" w:rsidRPr="00DD263F" w:rsidRDefault="00F004F0" w:rsidP="00334BD1">
            <w:pPr>
              <w:pStyle w:val="Default"/>
              <w:spacing w:after="120"/>
              <w:jc w:val="center"/>
              <w:rPr>
                <w:rFonts w:ascii="Calibri" w:hAnsi="Calibri"/>
                <w:b/>
                <w:color w:val="auto"/>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r w:rsidR="00F004F0" w:rsidRPr="006648FA" w:rsidTr="00334BD1">
        <w:trPr>
          <w:trHeight w:val="927"/>
        </w:trPr>
        <w:tc>
          <w:tcPr>
            <w:tcW w:w="2504" w:type="dxa"/>
            <w:vAlign w:val="center"/>
          </w:tcPr>
          <w:p w:rsidR="00F004F0" w:rsidRPr="00DD263F" w:rsidRDefault="00F004F0" w:rsidP="00334BD1">
            <w:pPr>
              <w:pStyle w:val="FSABull"/>
              <w:numPr>
                <w:ilvl w:val="0"/>
                <w:numId w:val="0"/>
              </w:numPr>
              <w:rPr>
                <w:rFonts w:cs="Arial"/>
                <w:noProof/>
                <w:color w:val="000000"/>
                <w:lang w:eastAsia="en-AU"/>
              </w:rPr>
            </w:pPr>
            <w:r w:rsidRPr="00DD263F">
              <w:rPr>
                <w:rFonts w:cs="Arial"/>
                <w:noProof/>
                <w:color w:val="000000"/>
                <w:lang w:eastAsia="en-AU"/>
              </w:rPr>
              <w:t xml:space="preserve">Install accumulators  </w:t>
            </w:r>
          </w:p>
        </w:tc>
        <w:tc>
          <w:tcPr>
            <w:tcW w:w="1428" w:type="dxa"/>
            <w:vAlign w:val="center"/>
          </w:tcPr>
          <w:p w:rsidR="00F004F0" w:rsidRPr="00DD263F" w:rsidRDefault="00F004F0" w:rsidP="00334BD1">
            <w:pPr>
              <w:pStyle w:val="Default"/>
              <w:spacing w:after="120"/>
              <w:jc w:val="center"/>
              <w:rPr>
                <w:rFonts w:ascii="Calibri" w:hAnsi="Calibri"/>
                <w:sz w:val="22"/>
                <w:szCs w:val="22"/>
                <w:lang w:val="en-AU" w:eastAsia="en-AU"/>
              </w:rPr>
            </w:pPr>
            <w:r w:rsidRPr="00DD263F">
              <w:rPr>
                <w:rFonts w:ascii="Calibri" w:hAnsi="Calibri"/>
                <w:sz w:val="22"/>
                <w:szCs w:val="22"/>
                <w:lang w:val="en-AU" w:eastAsia="en-AU"/>
              </w:rPr>
              <w:fldChar w:fldCharType="begin">
                <w:ffData>
                  <w:name w:val="Control0"/>
                  <w:enabled/>
                  <w:calcOnExit w:val="0"/>
                  <w:checkBox>
                    <w:sizeAuto/>
                    <w:default w:val="0"/>
                    <w:checked w:val="0"/>
                  </w:checkBox>
                </w:ffData>
              </w:fldChar>
            </w:r>
            <w:r w:rsidRPr="00DD263F">
              <w:rPr>
                <w:rFonts w:ascii="Calibri" w:hAnsi="Calibri"/>
                <w:sz w:val="22"/>
                <w:szCs w:val="22"/>
                <w:lang w:val="en-AU" w:eastAsia="en-AU"/>
              </w:rPr>
              <w:instrText xml:space="preserve"> FORMCHECKBOX </w:instrText>
            </w:r>
            <w:r w:rsidRPr="00DD263F">
              <w:rPr>
                <w:rFonts w:ascii="Calibri" w:hAnsi="Calibri"/>
                <w:sz w:val="22"/>
                <w:szCs w:val="22"/>
                <w:lang w:val="en-AU" w:eastAsia="en-AU"/>
              </w:rPr>
            </w:r>
            <w:r w:rsidRPr="00DD263F">
              <w:rPr>
                <w:rFonts w:ascii="Calibri" w:hAnsi="Calibri"/>
                <w:sz w:val="22"/>
                <w:szCs w:val="22"/>
                <w:lang w:val="en-AU" w:eastAsia="en-AU"/>
              </w:rPr>
              <w:fldChar w:fldCharType="end"/>
            </w:r>
          </w:p>
        </w:tc>
        <w:tc>
          <w:tcPr>
            <w:tcW w:w="3924"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1699" w:type="dxa"/>
            <w:vAlign w:val="center"/>
          </w:tcPr>
          <w:p w:rsidR="00F004F0" w:rsidRPr="00DD263F" w:rsidRDefault="00F004F0" w:rsidP="00334BD1">
            <w:pPr>
              <w:pStyle w:val="Default"/>
              <w:spacing w:after="120"/>
              <w:rPr>
                <w:rFonts w:ascii="Calibri" w:hAnsi="Calibri"/>
                <w:b/>
                <w:color w:val="auto"/>
                <w:sz w:val="22"/>
                <w:szCs w:val="22"/>
                <w:lang w:val="en-AU" w:eastAsia="en-AU"/>
              </w:rPr>
            </w:pPr>
          </w:p>
        </w:tc>
        <w:tc>
          <w:tcPr>
            <w:tcW w:w="4621" w:type="dxa"/>
            <w:gridSpan w:val="2"/>
            <w:vAlign w:val="center"/>
          </w:tcPr>
          <w:p w:rsidR="00F004F0" w:rsidRPr="00DD263F" w:rsidRDefault="00F004F0" w:rsidP="00334BD1">
            <w:pPr>
              <w:pStyle w:val="Default"/>
              <w:spacing w:after="120"/>
              <w:rPr>
                <w:rFonts w:ascii="Calibri" w:hAnsi="Calibri"/>
                <w:b/>
                <w:color w:val="auto"/>
                <w:sz w:val="22"/>
                <w:szCs w:val="22"/>
                <w:lang w:val="en-AU" w:eastAsia="en-AU"/>
              </w:rPr>
            </w:pPr>
          </w:p>
        </w:tc>
      </w:tr>
    </w:tbl>
    <w:p w:rsidR="00F004F0" w:rsidRPr="00743DDB" w:rsidRDefault="00F004F0" w:rsidP="00614C02"/>
    <w:p w:rsidR="00F004F0" w:rsidRPr="00614C02" w:rsidRDefault="00F004F0" w:rsidP="00614C02"/>
    <w:sectPr w:rsidR="00F004F0" w:rsidRPr="00614C02" w:rsidSect="00E93E64">
      <w:headerReference w:type="default" r:id="rId7"/>
      <w:footerReference w:type="default" r:id="rId8"/>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4F0" w:rsidRDefault="00F004F0" w:rsidP="0001716F">
      <w:pPr>
        <w:spacing w:after="0" w:line="240" w:lineRule="auto"/>
      </w:pPr>
      <w:r>
        <w:separator/>
      </w:r>
    </w:p>
  </w:endnote>
  <w:endnote w:type="continuationSeparator" w:id="0">
    <w:p w:rsidR="00F004F0" w:rsidRDefault="00F004F0"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F0" w:rsidRPr="00046C6E" w:rsidRDefault="00F004F0" w:rsidP="00262CEF">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pt;margin-top:-.15pt;width:76.25pt;height:51.35pt;z-index:251658752" wrapcoords="-124 0 -124 21415 21600 21415 21600 0 -124 0" o:allowoverlap="f">
          <v:imagedata r:id="rId1" o:title=""/>
        </v:shape>
      </w:pict>
    </w:r>
  </w:p>
  <w:p w:rsidR="00F004F0" w:rsidRPr="00262CEF" w:rsidRDefault="00F004F0" w:rsidP="00262CEF">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4F0" w:rsidRDefault="00F004F0" w:rsidP="0001716F">
      <w:pPr>
        <w:spacing w:after="0" w:line="240" w:lineRule="auto"/>
      </w:pPr>
      <w:r>
        <w:separator/>
      </w:r>
    </w:p>
  </w:footnote>
  <w:footnote w:type="continuationSeparator" w:id="0">
    <w:p w:rsidR="00F004F0" w:rsidRDefault="00F004F0"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4F0" w:rsidRDefault="00F004F0">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8752">
          <v:imagedata r:id="rId1" o:title="" croptop="8764f" cropbottom="7112f"/>
        </v:shape>
      </w:pict>
    </w:r>
    <w:r>
      <w:rPr>
        <w:noProof/>
        <w:lang w:eastAsia="en-AU"/>
      </w:rPr>
      <w:pict>
        <v:shape id="_x0000_s2050" type="#_x0000_t75" style="position:absolute;left:0;text-align:left;margin-left:-54pt;margin-top:-41.65pt;width:882pt;height:98pt;z-index:-251659776">
          <v:imagedata r:id="rId2" o:title="" cropbottom="10169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FE12CA9"/>
    <w:multiLevelType w:val="hybridMultilevel"/>
    <w:tmpl w:val="B9CEAF86"/>
    <w:lvl w:ilvl="0" w:tplc="925EC18C">
      <w:start w:val="8"/>
      <w:numFmt w:val="bullet"/>
      <w:pStyle w:val="FSABull"/>
      <w:lvlText w:val=""/>
      <w:lvlJc w:val="left"/>
      <w:pPr>
        <w:ind w:left="720" w:hanging="360"/>
      </w:pPr>
      <w:rPr>
        <w:rFonts w:ascii="Symbol" w:eastAsia="Times New Roman" w:hAnsi="Symbol" w:hint="default"/>
      </w:rPr>
    </w:lvl>
    <w:lvl w:ilvl="1" w:tplc="231688BC">
      <w:start w:val="1"/>
      <w:numFmt w:val="bullet"/>
      <w:pStyle w:val="FSASubbull"/>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8">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4"/>
  </w:num>
  <w:num w:numId="5">
    <w:abstractNumId w:val="5"/>
  </w:num>
  <w:num w:numId="6">
    <w:abstractNumId w:val="2"/>
  </w:num>
  <w:num w:numId="7">
    <w:abstractNumId w:val="14"/>
  </w:num>
  <w:num w:numId="8">
    <w:abstractNumId w:val="0"/>
  </w:num>
  <w:num w:numId="9">
    <w:abstractNumId w:val="6"/>
  </w:num>
  <w:num w:numId="10">
    <w:abstractNumId w:val="8"/>
  </w:num>
  <w:num w:numId="11">
    <w:abstractNumId w:val="11"/>
  </w:num>
  <w:num w:numId="12">
    <w:abstractNumId w:val="12"/>
  </w:num>
  <w:num w:numId="13">
    <w:abstractNumId w:val="13"/>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51B96"/>
    <w:rsid w:val="000609ED"/>
    <w:rsid w:val="00082AA9"/>
    <w:rsid w:val="000A7F4B"/>
    <w:rsid w:val="000E4B9C"/>
    <w:rsid w:val="000F52F0"/>
    <w:rsid w:val="00161AA9"/>
    <w:rsid w:val="001A5767"/>
    <w:rsid w:val="001A6ABE"/>
    <w:rsid w:val="001C39C0"/>
    <w:rsid w:val="001D2964"/>
    <w:rsid w:val="001F2731"/>
    <w:rsid w:val="00204B38"/>
    <w:rsid w:val="00233EC8"/>
    <w:rsid w:val="00262CEF"/>
    <w:rsid w:val="002B5809"/>
    <w:rsid w:val="002E2239"/>
    <w:rsid w:val="00314A40"/>
    <w:rsid w:val="00334BD1"/>
    <w:rsid w:val="00466BE1"/>
    <w:rsid w:val="00484264"/>
    <w:rsid w:val="004D036C"/>
    <w:rsid w:val="0052641E"/>
    <w:rsid w:val="00567ECF"/>
    <w:rsid w:val="005C4A59"/>
    <w:rsid w:val="005D6C28"/>
    <w:rsid w:val="00614C02"/>
    <w:rsid w:val="006648FA"/>
    <w:rsid w:val="006C6A1F"/>
    <w:rsid w:val="006D256E"/>
    <w:rsid w:val="006E7850"/>
    <w:rsid w:val="007274BD"/>
    <w:rsid w:val="00743DDB"/>
    <w:rsid w:val="00756C34"/>
    <w:rsid w:val="007B6147"/>
    <w:rsid w:val="007E625A"/>
    <w:rsid w:val="00807CAE"/>
    <w:rsid w:val="008343D3"/>
    <w:rsid w:val="00843E36"/>
    <w:rsid w:val="00882B2A"/>
    <w:rsid w:val="008B2344"/>
    <w:rsid w:val="00910E5C"/>
    <w:rsid w:val="00913E33"/>
    <w:rsid w:val="009224F4"/>
    <w:rsid w:val="00937CC2"/>
    <w:rsid w:val="00963571"/>
    <w:rsid w:val="009A3283"/>
    <w:rsid w:val="009B39F9"/>
    <w:rsid w:val="00A23779"/>
    <w:rsid w:val="00A32A16"/>
    <w:rsid w:val="00AC129E"/>
    <w:rsid w:val="00AD2129"/>
    <w:rsid w:val="00B12577"/>
    <w:rsid w:val="00B80FC7"/>
    <w:rsid w:val="00BA48C8"/>
    <w:rsid w:val="00BB08B4"/>
    <w:rsid w:val="00C044C5"/>
    <w:rsid w:val="00C115DF"/>
    <w:rsid w:val="00C44CB6"/>
    <w:rsid w:val="00C65122"/>
    <w:rsid w:val="00C8610F"/>
    <w:rsid w:val="00D43A0A"/>
    <w:rsid w:val="00D9741F"/>
    <w:rsid w:val="00DD263F"/>
    <w:rsid w:val="00E41975"/>
    <w:rsid w:val="00E93E64"/>
    <w:rsid w:val="00EB46BA"/>
    <w:rsid w:val="00EE3CEE"/>
    <w:rsid w:val="00F004F0"/>
    <w:rsid w:val="00F322BA"/>
    <w:rsid w:val="00F70136"/>
    <w:rsid w:val="00FA027A"/>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A027A"/>
    <w:pPr>
      <w:widowControl w:val="0"/>
      <w:autoSpaceDE w:val="0"/>
      <w:autoSpaceDN w:val="0"/>
      <w:adjustRightInd w:val="0"/>
    </w:pPr>
    <w:rPr>
      <w:rFonts w:ascii="Arial" w:hAnsi="Arial" w:cs="Arial"/>
      <w:color w:val="000000"/>
      <w:sz w:val="24"/>
      <w:szCs w:val="24"/>
      <w:lang w:val="en-US" w:eastAsia="en-US"/>
    </w:rPr>
  </w:style>
  <w:style w:type="paragraph" w:customStyle="1" w:styleId="FSABull">
    <w:name w:val="FSABull"/>
    <w:basedOn w:val="Normal"/>
    <w:link w:val="FSABullChar"/>
    <w:uiPriority w:val="99"/>
    <w:rsid w:val="00FA027A"/>
    <w:pPr>
      <w:numPr>
        <w:numId w:val="15"/>
      </w:numPr>
      <w:spacing w:after="0"/>
      <w:contextualSpacing/>
      <w:jc w:val="left"/>
    </w:pPr>
  </w:style>
  <w:style w:type="paragraph" w:customStyle="1" w:styleId="FSASubbull">
    <w:name w:val="FSASubbull"/>
    <w:basedOn w:val="Normal"/>
    <w:link w:val="FSASubbullChar"/>
    <w:uiPriority w:val="99"/>
    <w:rsid w:val="00FA027A"/>
    <w:pPr>
      <w:numPr>
        <w:ilvl w:val="1"/>
        <w:numId w:val="15"/>
      </w:numPr>
      <w:spacing w:line="240" w:lineRule="auto"/>
      <w:contextualSpacing/>
      <w:jc w:val="left"/>
    </w:pPr>
  </w:style>
  <w:style w:type="character" w:customStyle="1" w:styleId="FSABullChar">
    <w:name w:val="FSABull Char"/>
    <w:basedOn w:val="DefaultParagraphFont"/>
    <w:link w:val="FSABull"/>
    <w:uiPriority w:val="99"/>
    <w:locked/>
    <w:rsid w:val="00FA027A"/>
    <w:rPr>
      <w:rFonts w:ascii="Calibri" w:hAnsi="Calibri" w:cs="Times New Roman"/>
      <w:sz w:val="22"/>
      <w:szCs w:val="22"/>
      <w:lang w:val="en-AU" w:eastAsia="en-US" w:bidi="ar-SA"/>
    </w:rPr>
  </w:style>
  <w:style w:type="character" w:customStyle="1" w:styleId="FSASubbullChar">
    <w:name w:val="FSASubbull Char"/>
    <w:basedOn w:val="DefaultParagraphFont"/>
    <w:link w:val="FSASubbull"/>
    <w:uiPriority w:val="99"/>
    <w:locked/>
    <w:rsid w:val="00FA027A"/>
    <w:rPr>
      <w:rFonts w:ascii="Calibri" w:hAnsi="Calibri" w:cs="Times New Roman"/>
      <w:sz w:val="22"/>
      <w:szCs w:val="22"/>
      <w:lang w:val="en-AU" w:eastAsia="en-US" w:bidi="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195</Words>
  <Characters>1116</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3</cp:revision>
  <dcterms:created xsi:type="dcterms:W3CDTF">2013-07-31T01:45:00Z</dcterms:created>
  <dcterms:modified xsi:type="dcterms:W3CDTF">2014-01-15T05:33:00Z</dcterms:modified>
</cp:coreProperties>
</file>